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2600"/>
        <w:gridCol w:w="6755"/>
      </w:tblGrid>
      <w:tr>
        <w:tc>
          <w:tcPr>
            <w:tcW w:type="dxa" w:w="2600"/>
          </w:tcPr>
          <w:p w14:paraId="01000000">
            <w:pPr>
              <w:pStyle w:val="Style_2"/>
              <w:spacing w:line="272" w:lineRule="exact"/>
              <w:ind/>
              <w:jc w:val="both"/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>Предмет</w:t>
            </w:r>
          </w:p>
        </w:tc>
        <w:tc>
          <w:tcPr>
            <w:tcW w:type="dxa" w:w="6755"/>
          </w:tcPr>
          <w:p w14:paraId="02000000">
            <w:pPr>
              <w:pStyle w:val="Style_2"/>
              <w:spacing w:line="270" w:lineRule="exact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</w:tr>
      <w:tr>
        <w:tc>
          <w:tcPr>
            <w:tcW w:type="dxa" w:w="2600"/>
          </w:tcPr>
          <w:p w14:paraId="03000000">
            <w:pPr>
              <w:pStyle w:val="Style_2"/>
              <w:spacing w:line="300" w:lineRule="auto"/>
              <w:ind w:right="892"/>
              <w:jc w:val="both"/>
              <w:rPr>
                <w:sz w:val="24"/>
              </w:rPr>
            </w:pPr>
            <w:r>
              <w:rPr>
                <w:sz w:val="24"/>
              </w:rPr>
              <w:t>Уровень образования</w:t>
            </w:r>
          </w:p>
        </w:tc>
        <w:tc>
          <w:tcPr>
            <w:tcW w:type="dxa" w:w="6755"/>
          </w:tcPr>
          <w:p w14:paraId="04000000">
            <w:pPr>
              <w:pStyle w:val="Style_2"/>
              <w:spacing w:line="27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z w:val="24"/>
              </w:rPr>
              <w:t xml:space="preserve"> общее образование</w:t>
            </w:r>
          </w:p>
        </w:tc>
      </w:tr>
      <w:tr>
        <w:tc>
          <w:tcPr>
            <w:tcW w:type="dxa" w:w="2600"/>
          </w:tcPr>
          <w:p w14:paraId="05000000">
            <w:pPr>
              <w:pStyle w:val="Style_2"/>
              <w:spacing w:line="272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Нормативно-</w:t>
            </w:r>
          </w:p>
          <w:p w14:paraId="06000000">
            <w:pPr>
              <w:pStyle w:val="Style_2"/>
              <w:spacing w:before="17" w:line="269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  <w:p w14:paraId="07000000">
            <w:pPr>
              <w:pStyle w:val="Style_2"/>
              <w:spacing w:before="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type="dxa" w:w="6755"/>
          </w:tcPr>
          <w:p w14:paraId="08000000">
            <w:pPr>
              <w:pStyle w:val="Style_2"/>
              <w:spacing w:line="272" w:lineRule="exact"/>
              <w:ind w:firstLine="0" w:lef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29.12.2012г.№273-ФЗ «Об образовании </w:t>
            </w:r>
            <w:r>
              <w:rPr>
                <w:sz w:val="24"/>
              </w:rPr>
              <w:t>в</w:t>
            </w:r>
          </w:p>
          <w:p w14:paraId="09000000">
            <w:pPr>
              <w:pStyle w:val="Style_2"/>
              <w:spacing w:before="17" w:line="269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Российской Федерации»</w:t>
            </w:r>
          </w:p>
          <w:p w14:paraId="0A000000">
            <w:pPr>
              <w:pStyle w:val="Style_2"/>
              <w:spacing w:before="119" w:line="276" w:lineRule="auto"/>
              <w:ind w:firstLine="0" w:left="49" w:right="51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</w:t>
            </w:r>
            <w:r>
              <w:rPr>
                <w:sz w:val="24"/>
              </w:rPr>
              <w:t>ой Федерации от 31.05.2021 № 286</w:t>
            </w:r>
            <w:r>
              <w:rPr>
                <w:sz w:val="24"/>
              </w:rPr>
              <w:t xml:space="preserve"> «Об утверждении федерального государственного образовательного стандарта </w:t>
            </w:r>
            <w:r>
              <w:rPr>
                <w:sz w:val="24"/>
              </w:rPr>
              <w:t>началь</w:t>
            </w:r>
            <w:r>
              <w:rPr>
                <w:sz w:val="24"/>
              </w:rPr>
              <w:t xml:space="preserve">ного общего образования» </w:t>
            </w:r>
          </w:p>
          <w:p w14:paraId="0B000000">
            <w:pPr>
              <w:pStyle w:val="Style_2"/>
              <w:spacing w:before="119" w:line="276" w:lineRule="auto"/>
              <w:ind w:firstLine="0" w:left="49" w:right="51"/>
              <w:jc w:val="both"/>
            </w:pPr>
            <w:r>
              <w:t xml:space="preserve">Приказ Министерства просвещения Российской Федерации от 22.01.2024 № 31 «О внесении изменений в некоторые приказы </w:t>
            </w:r>
            <w:r>
              <w:t>Минобрнауки</w:t>
            </w:r>
            <w:r>
              <w:t xml:space="preserve"> и </w:t>
            </w:r>
            <w:r>
              <w:t>Минпросвещения</w:t>
            </w:r>
            <w:r>
              <w:t xml:space="preserve"> России, касающиеся федеральных государственных стандартов начального общего образования и основного общего образования»</w:t>
            </w:r>
          </w:p>
          <w:p w14:paraId="0C000000">
            <w:pPr>
              <w:pStyle w:val="Style_2"/>
              <w:spacing w:before="119" w:line="276" w:lineRule="auto"/>
              <w:ind w:firstLine="0" w:left="49" w:right="51"/>
              <w:jc w:val="both"/>
            </w:pPr>
            <w:r>
              <w:t xml:space="preserve">Приказ </w:t>
            </w:r>
            <w:r>
              <w:t>Минпросвещения</w:t>
            </w:r>
            <w:r>
              <w:t xml:space="preserve"> России от 18.05.2023 № 372 «Об утверждении федеральной образовательной программы начального общего образования»</w:t>
            </w:r>
          </w:p>
          <w:p w14:paraId="0D000000">
            <w:pPr>
              <w:pStyle w:val="Style_2"/>
              <w:spacing w:before="119" w:line="276" w:lineRule="auto"/>
              <w:ind w:firstLine="0" w:left="49" w:right="51"/>
              <w:jc w:val="both"/>
              <w:rPr>
                <w:sz w:val="24"/>
              </w:rPr>
            </w:pPr>
            <w:r>
              <w:t>Приказ Министерства просвещения Российской Федерации от 19.03.2024 № 171 «</w:t>
            </w:r>
            <w:r>
              <w:t xml:space="preserve">О внесении изменений в некоторые приказы просвещения </w:t>
            </w:r>
            <w:r>
              <w:t xml:space="preserve"> Министерства просвещения Российской Федерации</w:t>
            </w:r>
            <w:r>
              <w:t xml:space="preserve">, касающиеся </w:t>
            </w:r>
            <w:r>
              <w:t xml:space="preserve"> </w:t>
            </w:r>
            <w:r>
              <w:t>федеральных образовательных программ</w:t>
            </w:r>
            <w:r>
              <w:t xml:space="preserve"> начального общего образования</w:t>
            </w:r>
            <w:r>
              <w:t xml:space="preserve">, основного общего </w:t>
            </w:r>
            <w:r>
              <w:t xml:space="preserve"> </w:t>
            </w:r>
            <w:r>
              <w:t>о</w:t>
            </w:r>
            <w:r>
              <w:t>бразования</w:t>
            </w:r>
            <w:r>
              <w:t xml:space="preserve">, </w:t>
            </w:r>
            <w:r>
              <w:t xml:space="preserve"> </w:t>
            </w:r>
            <w:r>
              <w:t xml:space="preserve">среднего </w:t>
            </w:r>
            <w:r>
              <w:t>общего образования</w:t>
            </w:r>
            <w:r>
              <w:t>.</w:t>
            </w:r>
          </w:p>
        </w:tc>
      </w:tr>
      <w:tr>
        <w:tc>
          <w:tcPr>
            <w:tcW w:type="dxa" w:w="2600"/>
          </w:tcPr>
          <w:p w14:paraId="0E000000">
            <w:pPr>
              <w:pStyle w:val="Style_2"/>
              <w:spacing w:line="27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Цели изучения</w:t>
            </w:r>
          </w:p>
          <w:p w14:paraId="0F000000">
            <w:pPr>
              <w:pStyle w:val="Style_2"/>
              <w:spacing w:line="266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type="dxa" w:w="6755"/>
          </w:tcPr>
          <w:p w14:paraId="10000000"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  <w:t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</w:t>
            </w:r>
          </w:p>
        </w:tc>
      </w:tr>
      <w:tr>
        <w:tc>
          <w:tcPr>
            <w:tcW w:type="dxa" w:w="2600"/>
          </w:tcPr>
          <w:p w14:paraId="11000000">
            <w:pPr>
              <w:pStyle w:val="Style_2"/>
              <w:spacing w:before="13" w:line="312" w:lineRule="auto"/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 программы</w:t>
            </w:r>
          </w:p>
        </w:tc>
        <w:tc>
          <w:tcPr>
            <w:tcW w:type="dxa" w:w="6755"/>
          </w:tcPr>
          <w:p w14:paraId="12000000">
            <w:pPr>
              <w:pStyle w:val="Style_2"/>
              <w:spacing w:before="10"/>
              <w:ind w:firstLine="0" w:left="59"/>
              <w:jc w:val="both"/>
              <w:rPr>
                <w:sz w:val="24"/>
              </w:rPr>
            </w:pPr>
            <w:r>
              <w:rPr>
                <w:sz w:val="24"/>
              </w:rPr>
              <w:t>4 года</w:t>
            </w:r>
          </w:p>
        </w:tc>
      </w:tr>
      <w:tr>
        <w:tc>
          <w:tcPr>
            <w:tcW w:type="dxa" w:w="2600"/>
          </w:tcPr>
          <w:p w14:paraId="13000000">
            <w:pPr>
              <w:pStyle w:val="Style_2"/>
              <w:spacing w:before="10" w:line="300" w:lineRule="auto"/>
              <w:ind w:right="5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Адресная </w:t>
            </w:r>
            <w:r>
              <w:rPr>
                <w:spacing w:val="-1"/>
                <w:sz w:val="24"/>
              </w:rPr>
              <w:t>направленность</w:t>
            </w:r>
          </w:p>
        </w:tc>
        <w:tc>
          <w:tcPr>
            <w:tcW w:type="dxa" w:w="6755"/>
          </w:tcPr>
          <w:p w14:paraId="14000000">
            <w:pPr>
              <w:pStyle w:val="Style_2"/>
              <w:spacing w:before="13"/>
              <w:ind w:firstLine="0" w:left="68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 xml:space="preserve"> 1- 4</w:t>
            </w:r>
            <w:r>
              <w:rPr>
                <w:sz w:val="24"/>
              </w:rPr>
              <w:t xml:space="preserve"> классов</w:t>
            </w:r>
          </w:p>
        </w:tc>
      </w:tr>
      <w:tr>
        <w:tc>
          <w:tcPr>
            <w:tcW w:type="dxa" w:w="2600"/>
          </w:tcPr>
          <w:p w14:paraId="15000000">
            <w:pPr>
              <w:pStyle w:val="Style_2"/>
              <w:spacing w:before="1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z w:val="24"/>
              </w:rPr>
              <w:t>учебного</w:t>
            </w:r>
          </w:p>
          <w:p w14:paraId="16000000">
            <w:pPr>
              <w:pStyle w:val="Style_2"/>
              <w:spacing w:before="11" w:line="324" w:lineRule="auto"/>
              <w:ind w:firstLine="0" w:left="0" w:right="125"/>
              <w:jc w:val="both"/>
            </w:pPr>
            <w:r>
              <w:rPr>
                <w:sz w:val="24"/>
              </w:rPr>
              <w:t>предмета в учебном плане</w:t>
            </w:r>
          </w:p>
        </w:tc>
        <w:tc>
          <w:tcPr>
            <w:tcW w:type="dxa" w:w="6755"/>
          </w:tcPr>
          <w:p w14:paraId="17000000">
            <w:pPr>
              <w:spacing w:line="264" w:lineRule="auto"/>
              <w:ind/>
              <w:jc w:val="both"/>
              <w:rPr>
                <w:sz w:val="24"/>
              </w:rPr>
            </w:pPr>
            <w:bookmarkStart w:id="2" w:name="bc284a2b-8dc7-47b2-bec2-e0e566c832dd"/>
            <w:r>
              <w:rPr>
                <w:rFonts w:ascii="Times New Roman" w:hAnsi="Times New Roman"/>
                <w:color w:val="000000"/>
                <w:sz w:val="24"/>
              </w:rPr>
              <w:t>На изучение физической культуры отводится 303 часа: в 1 классе – 99 часов (3 часа в неделю), во 2 классе – 68 часов (2 часа в неделю), в 3 классе – 68 часов (2 часа в неделю), в 4 классе – 68 часов (2 часа в неделю).</w:t>
            </w:r>
            <w:bookmarkEnd w:id="2"/>
          </w:p>
          <w:p w14:paraId="18000000">
            <w:pPr>
              <w:pStyle w:val="Style_2"/>
              <w:spacing w:before="13"/>
              <w:ind w:firstLine="0" w:left="59"/>
              <w:jc w:val="both"/>
              <w:rPr>
                <w:sz w:val="24"/>
              </w:rPr>
            </w:pPr>
          </w:p>
        </w:tc>
      </w:tr>
    </w:tbl>
    <w:p w14:paraId="19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2" w:type="paragraph">
    <w:name w:val="Table Paragraph"/>
    <w:basedOn w:val="Style_3"/>
    <w:link w:val="Style_2_ch"/>
    <w:pPr>
      <w:widowControl w:val="0"/>
      <w:spacing w:after="0" w:line="240" w:lineRule="auto"/>
      <w:ind w:firstLine="0" w:left="8"/>
    </w:pPr>
    <w:rPr>
      <w:rFonts w:ascii="Times New Roman" w:hAnsi="Times New Roman"/>
    </w:rPr>
  </w:style>
  <w:style w:styleId="Style_2_ch" w:type="character">
    <w:name w:val="Table Paragraph"/>
    <w:basedOn w:val="Style_3_ch"/>
    <w:link w:val="Style_2"/>
    <w:rPr>
      <w:rFonts w:ascii="Times New Roman" w:hAnsi="Times New Roman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Normal (Web)"/>
    <w:basedOn w:val="Style_3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Normal (Web)"/>
    <w:basedOn w:val="Style_3_ch"/>
    <w:link w:val="Style_20"/>
    <w:rPr>
      <w:rFonts w:ascii="Times New Roman" w:hAnsi="Times New Roman"/>
      <w:sz w:val="24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table">
    <w:name w:val="Table Grid"/>
    <w:basedOn w:val="Style_2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2024-10-01T12:30:18Z</dcterms:modified>
</cp:coreProperties>
</file>